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EF" w:rsidRPr="00307916" w:rsidRDefault="002E48EF" w:rsidP="00066D17">
      <w:pPr>
        <w:rPr>
          <w:rFonts w:ascii="Times New Roman" w:hAnsi="Times New Roman" w:cs="Times New Roman"/>
          <w:sz w:val="24"/>
          <w:szCs w:val="24"/>
        </w:rPr>
      </w:pPr>
    </w:p>
    <w:p w:rsidR="00A706E9" w:rsidRPr="00307916" w:rsidRDefault="00A706E9" w:rsidP="00A706E9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307916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A706E9" w:rsidRPr="00307916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07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307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307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A706E9" w:rsidRPr="00307916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07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307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307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A706E9" w:rsidRPr="00307916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6" w:type="dxa"/>
        <w:tblLayout w:type="fixed"/>
        <w:tblLook w:val="0000"/>
      </w:tblPr>
      <w:tblGrid>
        <w:gridCol w:w="9214"/>
        <w:gridCol w:w="4422"/>
      </w:tblGrid>
      <w:tr w:rsidR="00A706E9" w:rsidRPr="00307916" w:rsidTr="00963FA2">
        <w:tc>
          <w:tcPr>
            <w:tcW w:w="9214" w:type="dxa"/>
          </w:tcPr>
          <w:p w:rsidR="00A706E9" w:rsidRPr="00307916" w:rsidRDefault="00A706E9" w:rsidP="00A706E9">
            <w:pPr>
              <w:spacing w:after="0" w:line="240" w:lineRule="auto"/>
              <w:ind w:right="34"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706E9" w:rsidRPr="00307916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706E9" w:rsidRPr="00307916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3079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A706E9" w:rsidRPr="00307916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</w:p>
          <w:p w:rsidR="00A706E9" w:rsidRPr="00307916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A706E9" w:rsidRPr="00307916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г.</w:t>
            </w:r>
          </w:p>
          <w:p w:rsidR="00A706E9" w:rsidRPr="00307916" w:rsidRDefault="00A706E9" w:rsidP="00A706E9">
            <w:pPr>
              <w:spacing w:after="0" w:line="240" w:lineRule="auto"/>
              <w:ind w:right="34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06E9" w:rsidRPr="00307916" w:rsidRDefault="00A706E9" w:rsidP="00A706E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A706E9" w:rsidRPr="00307916" w:rsidRDefault="00A706E9" w:rsidP="00A706E9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bidi="en-US"/>
              </w:rPr>
            </w:pPr>
          </w:p>
        </w:tc>
      </w:tr>
    </w:tbl>
    <w:p w:rsidR="00A706E9" w:rsidRPr="00307916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A706E9" w:rsidRPr="00307916" w:rsidRDefault="00A706E9" w:rsidP="00A706E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30791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A706E9" w:rsidRPr="00307916" w:rsidRDefault="00A706E9" w:rsidP="00A706E9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307916" w:rsidRDefault="00CC2523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0791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Инновационные  технологии и методологии обучений переводу </w:t>
      </w:r>
    </w:p>
    <w:p w:rsidR="00A706E9" w:rsidRPr="00307916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дисциплины)</w:t>
      </w:r>
    </w:p>
    <w:p w:rsidR="00A706E9" w:rsidRPr="00307916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«</w:t>
      </w:r>
      <w:r w:rsidR="00CE3897"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6М</w:t>
      </w:r>
      <w:r w:rsidR="00CE3897" w:rsidRPr="00307916">
        <w:rPr>
          <w:rFonts w:ascii="Times New Roman" w:hAnsi="Times New Roman" w:cs="Times New Roman"/>
          <w:sz w:val="24"/>
          <w:szCs w:val="24"/>
          <w:u w:val="single"/>
        </w:rPr>
        <w:t>020700</w:t>
      </w:r>
      <w:r w:rsidR="00B770D8"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» - «</w:t>
      </w:r>
      <w:r w:rsidR="00CE3897"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Переводческое дело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»</w:t>
      </w:r>
    </w:p>
    <w:p w:rsidR="00A706E9" w:rsidRPr="00307916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:rsidR="00A706E9" w:rsidRPr="00307916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A706E9" w:rsidRPr="00307916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(дневная, заочная)</w:t>
      </w:r>
    </w:p>
    <w:p w:rsidR="00A706E9" w:rsidRPr="00307916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307916" w:rsidRDefault="00A706E9" w:rsidP="009E13E2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3079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307916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8</w:t>
      </w:r>
      <w:r w:rsidRPr="003079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9E13E2" w:rsidRPr="00307916" w:rsidRDefault="009E13E2" w:rsidP="00A706E9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</w:p>
    <w:p w:rsidR="00A706E9" w:rsidRPr="00307916" w:rsidRDefault="00A706E9" w:rsidP="00A706E9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 w:rsidRPr="0030791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УМК дисциплины </w:t>
      </w:r>
      <w:proofErr w:type="spellStart"/>
      <w:r w:rsidRPr="0030791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составленСмагуловой</w:t>
      </w:r>
      <w:proofErr w:type="spellEnd"/>
      <w:r w:rsidRPr="0030791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А.С.                        </w:t>
      </w:r>
    </w:p>
    <w:p w:rsidR="00A706E9" w:rsidRPr="00307916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</w:t>
      </w:r>
      <w:r w:rsidR="009E13E2"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и.о. 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доцентом кафедры дипломатического перевода__                   _          </w:t>
      </w:r>
    </w:p>
    <w:p w:rsidR="00A706E9" w:rsidRPr="00307916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A706E9" w:rsidRPr="00307916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3079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307916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A706E9" w:rsidRPr="00307916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02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18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10</w:t>
      </w:r>
    </w:p>
    <w:p w:rsidR="00A706E9" w:rsidRPr="00307916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A706E9" w:rsidRPr="00307916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A706E9" w:rsidRPr="00307916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307916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307916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307916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307916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307916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307916" w:rsidRDefault="00A706E9" w:rsidP="00A706E9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30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Рекомендовано  методическим бюро факультета </w:t>
      </w: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03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  г.,  протокол №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12 </w:t>
      </w: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307916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307916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307916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307916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307916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6D17" w:rsidRPr="00307916" w:rsidRDefault="00066D1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07916">
        <w:rPr>
          <w:rFonts w:ascii="Times New Roman" w:hAnsi="Times New Roman"/>
          <w:b/>
          <w:sz w:val="24"/>
          <w:szCs w:val="24"/>
          <w:lang w:val="ru-RU"/>
        </w:rPr>
        <w:t>Образовательная программа по специальности</w:t>
      </w:r>
    </w:p>
    <w:p w:rsidR="00066D17" w:rsidRPr="00307916" w:rsidRDefault="00CE389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07916">
        <w:rPr>
          <w:rFonts w:ascii="Times New Roman" w:hAnsi="Times New Roman"/>
          <w:b/>
          <w:sz w:val="24"/>
          <w:szCs w:val="24"/>
          <w:lang w:val="ru-RU"/>
        </w:rPr>
        <w:t>6М020700 «Переводческое дело»</w:t>
      </w:r>
      <w:r w:rsidR="00903DC6" w:rsidRPr="00307916">
        <w:rPr>
          <w:rFonts w:ascii="Times New Roman" w:hAnsi="Times New Roman"/>
          <w:b/>
          <w:sz w:val="24"/>
          <w:szCs w:val="24"/>
          <w:lang w:val="ru-RU"/>
        </w:rPr>
        <w:t xml:space="preserve">  курс-1</w:t>
      </w:r>
    </w:p>
    <w:p w:rsidR="00066D17" w:rsidRPr="00307916" w:rsidRDefault="00066D1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07916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066D17" w:rsidRPr="00307916" w:rsidRDefault="00CE389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916">
        <w:rPr>
          <w:rFonts w:ascii="Times New Roman" w:hAnsi="Times New Roman" w:cs="Times New Roman"/>
          <w:b/>
          <w:sz w:val="24"/>
          <w:szCs w:val="24"/>
        </w:rPr>
        <w:t xml:space="preserve">Весенний </w:t>
      </w:r>
      <w:r w:rsidR="00E554DB" w:rsidRPr="00307916">
        <w:rPr>
          <w:rFonts w:ascii="Times New Roman" w:hAnsi="Times New Roman" w:cs="Times New Roman"/>
          <w:b/>
          <w:sz w:val="24"/>
          <w:szCs w:val="24"/>
        </w:rPr>
        <w:t xml:space="preserve"> семестр 2018</w:t>
      </w:r>
      <w:r w:rsidR="00066D17" w:rsidRPr="00307916">
        <w:rPr>
          <w:rFonts w:ascii="Times New Roman" w:hAnsi="Times New Roman" w:cs="Times New Roman"/>
          <w:b/>
          <w:sz w:val="24"/>
          <w:szCs w:val="24"/>
        </w:rPr>
        <w:t>-201</w:t>
      </w:r>
      <w:r w:rsidR="00E554DB" w:rsidRPr="00307916">
        <w:rPr>
          <w:rFonts w:ascii="Times New Roman" w:hAnsi="Times New Roman" w:cs="Times New Roman"/>
          <w:b/>
          <w:sz w:val="24"/>
          <w:szCs w:val="24"/>
        </w:rPr>
        <w:t>9</w:t>
      </w:r>
      <w:r w:rsidR="00066D17" w:rsidRPr="00307916">
        <w:rPr>
          <w:rFonts w:ascii="Times New Roman" w:hAnsi="Times New Roman" w:cs="Times New Roman"/>
          <w:b/>
          <w:sz w:val="24"/>
          <w:szCs w:val="24"/>
        </w:rPr>
        <w:t>уч.г.</w:t>
      </w:r>
    </w:p>
    <w:p w:rsidR="00CE3897" w:rsidRPr="00307916" w:rsidRDefault="00CE389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31" w:type="dxa"/>
        <w:tblLayout w:type="fixed"/>
        <w:tblLook w:val="04A0"/>
      </w:tblPr>
      <w:tblGrid>
        <w:gridCol w:w="1951"/>
        <w:gridCol w:w="2339"/>
        <w:gridCol w:w="1351"/>
        <w:gridCol w:w="1605"/>
        <w:gridCol w:w="2785"/>
      </w:tblGrid>
      <w:tr w:rsidR="002C49EF" w:rsidRPr="00307916" w:rsidTr="002C49EF">
        <w:tc>
          <w:tcPr>
            <w:tcW w:w="1951" w:type="dxa"/>
          </w:tcPr>
          <w:p w:rsidR="002C49EF" w:rsidRPr="00307916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339" w:type="dxa"/>
          </w:tcPr>
          <w:p w:rsidR="002C49EF" w:rsidRPr="00307916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51" w:type="dxa"/>
          </w:tcPr>
          <w:p w:rsidR="002C49EF" w:rsidRPr="00307916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605" w:type="dxa"/>
          </w:tcPr>
          <w:p w:rsidR="002C49EF" w:rsidRPr="00307916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2785" w:type="dxa"/>
          </w:tcPr>
          <w:p w:rsidR="002C49EF" w:rsidRPr="00307916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CC2523" w:rsidRPr="00307916" w:rsidRDefault="00CC2523" w:rsidP="00CC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07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Инновационные  технологии и методологии обучений переводу </w:t>
            </w:r>
          </w:p>
          <w:p w:rsidR="002C49EF" w:rsidRPr="00307916" w:rsidRDefault="002C49EF" w:rsidP="00CE38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:rsidR="002C49EF" w:rsidRPr="00307916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2C49EF" w:rsidRPr="00307916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2785" w:type="dxa"/>
          </w:tcPr>
          <w:p w:rsidR="002C49EF" w:rsidRPr="00307916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8080" w:type="dxa"/>
            <w:gridSpan w:val="4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8080" w:type="dxa"/>
            <w:gridSpan w:val="4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3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080" w:type="dxa"/>
            <w:gridSpan w:val="4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080" w:type="dxa"/>
            <w:gridSpan w:val="4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80" w:type="dxa"/>
            <w:gridSpan w:val="4"/>
          </w:tcPr>
          <w:p w:rsidR="002C49EF" w:rsidRPr="00307916" w:rsidRDefault="002C49EF" w:rsidP="00CC25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Целью данного курса</w:t>
            </w:r>
            <w:r w:rsidR="008147F0" w:rsidRPr="003079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787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переводчиков, преподавателей  </w:t>
            </w:r>
            <w:r w:rsidR="008147F0" w:rsidRPr="003079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теории и практики перевода, способных осуществлять дидактико-педагогическую деятельность на высокопрофессиональном уровне, отвечающем требованиям современной методической науки и практики эффективного обучения переводу.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изучения дисциплины </w:t>
            </w:r>
            <w:r w:rsidR="0078749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будет способен: </w:t>
            </w:r>
          </w:p>
          <w:p w:rsidR="008147F0" w:rsidRPr="00307916" w:rsidRDefault="008147F0" w:rsidP="008147F0">
            <w:pPr>
              <w:pStyle w:val="a3"/>
              <w:numPr>
                <w:ilvl w:val="0"/>
                <w:numId w:val="25"/>
              </w:numPr>
              <w:tabs>
                <w:tab w:val="left" w:pos="284"/>
                <w:tab w:val="left" w:pos="325"/>
              </w:tabs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анализировать</w:t>
            </w:r>
            <w:proofErr w:type="spellStart"/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тенденци</w:t>
            </w:r>
            <w:proofErr w:type="spellEnd"/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и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развития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методики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отечественно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го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мирово</w:t>
            </w:r>
            <w:proofErr w:type="spellEnd"/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го переводоведения;</w:t>
            </w:r>
          </w:p>
          <w:p w:rsidR="008147F0" w:rsidRPr="00307916" w:rsidRDefault="008147F0" w:rsidP="008147F0">
            <w:pPr>
              <w:pStyle w:val="a3"/>
              <w:numPr>
                <w:ilvl w:val="0"/>
                <w:numId w:val="25"/>
              </w:numPr>
              <w:tabs>
                <w:tab w:val="left" w:pos="284"/>
                <w:tab w:val="left" w:pos="325"/>
              </w:tabs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овладеть 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методами и приемами </w:t>
            </w:r>
            <w:r w:rsidRPr="00307916">
              <w:rPr>
                <w:rFonts w:ascii="Times New Roman" w:eastAsia="Calibri" w:hAnsi="Times New Roman" w:cs="Times New Roman"/>
                <w:iCs/>
                <w:spacing w:val="-7"/>
                <w:sz w:val="24"/>
                <w:szCs w:val="24"/>
              </w:rPr>
              <w:t>критики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перевод</w:t>
            </w:r>
            <w:r w:rsidRPr="0030791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а и применять данный метод как</w:t>
            </w:r>
            <w:r w:rsidRPr="0030791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результат процесса перевода, отражающий </w:t>
            </w:r>
            <w:r w:rsidRPr="0030791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его сущность</w:t>
            </w:r>
            <w:r w:rsidRPr="00307916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kk-KZ"/>
              </w:rPr>
              <w:t>;</w:t>
            </w:r>
          </w:p>
          <w:p w:rsidR="008147F0" w:rsidRPr="00307916" w:rsidRDefault="008147F0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916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сопостав</w:t>
            </w:r>
            <w:proofErr w:type="spellEnd"/>
            <w:r w:rsidRPr="0030791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kk-KZ"/>
              </w:rPr>
              <w:t>лять</w:t>
            </w:r>
            <w:r w:rsidRPr="00307916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перевод</w:t>
            </w:r>
            <w:r w:rsidRPr="0030791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kk-KZ"/>
              </w:rPr>
              <w:t xml:space="preserve">ы для </w:t>
            </w:r>
            <w:proofErr w:type="spellStart"/>
            <w:r w:rsidRPr="00307916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по</w:t>
            </w:r>
            <w:r w:rsidRPr="0030791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луч</w:t>
            </w:r>
            <w:proofErr w:type="spellEnd"/>
            <w:r w:rsidRPr="00307916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kk-KZ"/>
              </w:rPr>
              <w:t>ения</w:t>
            </w:r>
            <w:proofErr w:type="spellStart"/>
            <w:r w:rsidRPr="0030791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информаци</w:t>
            </w:r>
            <w:proofErr w:type="spellEnd"/>
            <w:r w:rsidRPr="00307916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kk-KZ"/>
              </w:rPr>
              <w:t>и</w:t>
            </w:r>
            <w:r w:rsidRPr="0030791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о коррелятивности отдельных элементов </w:t>
            </w:r>
            <w:r w:rsidRPr="0030791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оригинала и перевода, обусловленной как отношениями между языками, участвующими в переводе, так и внелингвистически</w:t>
            </w:r>
            <w:r w:rsidRPr="0030791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ми факторами, оказывающими влияние на ход переводческого процесса</w:t>
            </w:r>
            <w:r w:rsidRPr="00307916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kk-KZ"/>
              </w:rPr>
              <w:t>;</w:t>
            </w:r>
          </w:p>
          <w:p w:rsidR="008147F0" w:rsidRPr="00307916" w:rsidRDefault="002C49EF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инструментальные компетенции: понимать, анализировать, переводить информацию,  содержащуюся в текстах на английском  языке, в заданном объеме; аргументировать свою точку зрения;</w:t>
            </w:r>
          </w:p>
          <w:p w:rsidR="008147F0" w:rsidRPr="00307916" w:rsidRDefault="002C49EF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предметные компетенции: развивать навыки </w:t>
            </w:r>
            <w:proofErr w:type="gramStart"/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>инновационных</w:t>
            </w:r>
            <w:proofErr w:type="gramEnd"/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 перевода.</w:t>
            </w:r>
          </w:p>
          <w:p w:rsidR="008147F0" w:rsidRPr="00307916" w:rsidRDefault="002C49EF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8147F0" w:rsidRPr="00307916" w:rsidRDefault="002C49EF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составлять аналогичные документы, адресованные различным организациям или юридическим лицам, используя оригиналы м</w:t>
            </w:r>
            <w:r w:rsidR="0078749A">
              <w:rPr>
                <w:rFonts w:ascii="Times New Roman" w:hAnsi="Times New Roman" w:cs="Times New Roman"/>
                <w:sz w:val="24"/>
                <w:szCs w:val="24"/>
              </w:rPr>
              <w:t xml:space="preserve">еждународных документов на английском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языке; </w:t>
            </w:r>
          </w:p>
          <w:p w:rsidR="008147F0" w:rsidRPr="00307916" w:rsidRDefault="002C49EF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63C13" w:rsidRPr="00307916" w:rsidRDefault="002C49EF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навыков создания устных  текстов (эссе, рефератов, статей)в соответствии с обще коммуникативными, академическими и профессиональными потребностями</w:t>
            </w:r>
            <w:r w:rsidR="008147F0" w:rsidRPr="00307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49EF" w:rsidRPr="00307916" w:rsidRDefault="002C49EF" w:rsidP="00814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8080" w:type="dxa"/>
            <w:gridSpan w:val="4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147F0" w:rsidRPr="003079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Современная методология теории и практики перевода</w:t>
            </w: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80" w:type="dxa"/>
            <w:gridSpan w:val="4"/>
          </w:tcPr>
          <w:p w:rsidR="001774DD" w:rsidRPr="00307916" w:rsidRDefault="001774DD" w:rsidP="001774D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Методика обучения иностранному языку с использованием информационно </w:t>
            </w:r>
            <w:proofErr w:type="gramStart"/>
            <w:r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-к</w:t>
            </w:r>
            <w:proofErr w:type="gramEnd"/>
            <w:r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оммуникационных интернет технологии П.В. Сысоев М.Н. Евстигнеев - учебно- методическое пособие  Москва  2010</w:t>
            </w:r>
          </w:p>
          <w:p w:rsidR="002C49EF" w:rsidRPr="00307916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Перевод учебник для студентов вузов по переводу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 w:rsidR="0057615F" w:rsidRPr="003079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Ермоловичучебни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774DD"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учебно-методическое пособие  Москва-  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2C49EF" w:rsidRPr="00307916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Дайнеко </w:t>
            </w:r>
          </w:p>
          <w:p w:rsidR="002C49EF" w:rsidRPr="00307916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Теория перевода Комиссаров </w:t>
            </w:r>
            <w:proofErr w:type="spellStart"/>
            <w:r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ИлиадиЮ.А</w:t>
            </w:r>
            <w:proofErr w:type="spellEnd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EnglishforLawyers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, - Москва, 2014</w:t>
            </w:r>
          </w:p>
          <w:p w:rsidR="002C49EF" w:rsidRPr="00307916" w:rsidRDefault="0057615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Методика обучения иностранным языкам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- Е.Н. Соловова </w:t>
            </w:r>
            <w:r w:rsidR="001774DD"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учебно- методическое пособие  Москва  2008</w:t>
            </w:r>
          </w:p>
          <w:p w:rsidR="002C49EF" w:rsidRPr="00307916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2010.</w:t>
            </w:r>
          </w:p>
          <w:p w:rsidR="002C49EF" w:rsidRPr="00307916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2C49EF" w:rsidRPr="00307916" w:rsidRDefault="002C49EF" w:rsidP="002C49EF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</w:tcPr>
          <w:p w:rsidR="002C49EF" w:rsidRPr="00307916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2C49EF" w:rsidRPr="00307916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лекционному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занятию (семинарские) вы должны подготовиться заранее, согласно графику приведенному ниже.</w:t>
            </w:r>
          </w:p>
          <w:p w:rsidR="002C49EF" w:rsidRPr="00307916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СРА сданное на неделю позже будет принято снижена 50%</w:t>
            </w:r>
          </w:p>
          <w:p w:rsidR="002C49EF" w:rsidRPr="00307916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proofErr w:type="spellEnd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2C49EF" w:rsidRPr="00307916" w:rsidRDefault="002C49EF" w:rsidP="001774DD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</w:t>
            </w:r>
            <w:proofErr w:type="spellStart"/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ценности: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>Лекционные</w:t>
            </w:r>
            <w:proofErr w:type="spellEnd"/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занятия СРС должны носит самостоятельный, творческий </w:t>
            </w:r>
            <w:proofErr w:type="spellStart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характер;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туденты</w:t>
            </w:r>
            <w:proofErr w:type="spellEnd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могут получить консультационную помощь по </w:t>
            </w:r>
            <w:proofErr w:type="spellStart"/>
            <w:r w:rsidR="009E13E2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proofErr w:type="spellEnd"/>
            <w:r w:rsidR="009E13E2" w:rsidRPr="00307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9E13E2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aigerm</w:t>
            </w:r>
            <w:proofErr w:type="spellEnd"/>
            <w:r w:rsidR="009E13E2" w:rsidRPr="0030791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9E13E2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="009E13E2" w:rsidRPr="00307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9E13E2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2C49EF" w:rsidRPr="00307916" w:rsidRDefault="002C49EF" w:rsidP="002C49EF">
            <w:pPr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8080" w:type="dxa"/>
            <w:gridSpan w:val="4"/>
          </w:tcPr>
          <w:p w:rsidR="002C49EF" w:rsidRPr="00307916" w:rsidRDefault="002C49EF" w:rsidP="00177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</w:tbl>
    <w:p w:rsidR="002C49EF" w:rsidRPr="00307916" w:rsidRDefault="002C49EF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84" w:type="dxa"/>
        <w:tblInd w:w="-5" w:type="dxa"/>
        <w:tblLayout w:type="fixed"/>
        <w:tblLook w:val="04A0"/>
      </w:tblPr>
      <w:tblGrid>
        <w:gridCol w:w="822"/>
        <w:gridCol w:w="142"/>
        <w:gridCol w:w="6095"/>
        <w:gridCol w:w="1276"/>
        <w:gridCol w:w="454"/>
        <w:gridCol w:w="1247"/>
        <w:gridCol w:w="48"/>
      </w:tblGrid>
      <w:tr w:rsidR="00066D17" w:rsidRPr="00307916" w:rsidTr="002D4E02">
        <w:trPr>
          <w:gridAfter w:val="1"/>
          <w:wAfter w:w="48" w:type="dxa"/>
          <w:trHeight w:val="401"/>
        </w:trPr>
        <w:tc>
          <w:tcPr>
            <w:tcW w:w="100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307916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066D17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NamesofThemes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MaxScores</w:t>
            </w:r>
          </w:p>
        </w:tc>
      </w:tr>
      <w:tr w:rsidR="00066D17" w:rsidRPr="00307916" w:rsidTr="002D4E02">
        <w:trPr>
          <w:gridAfter w:val="1"/>
          <w:wAfter w:w="48" w:type="dxa"/>
        </w:trPr>
        <w:tc>
          <w:tcPr>
            <w:tcW w:w="100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</w:t>
            </w:r>
          </w:p>
        </w:tc>
      </w:tr>
      <w:tr w:rsidR="00066D17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729" w:rsidRPr="00307916" w:rsidRDefault="001774DD" w:rsidP="001774D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451F6B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concept of translation</w:t>
            </w:r>
          </w:p>
          <w:p w:rsidR="00451F6B" w:rsidRPr="00307916" w:rsidRDefault="001774DD" w:rsidP="001774D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="00451F6B" w:rsidRPr="00307916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The concept of translation equivalence</w:t>
            </w:r>
          </w:p>
          <w:p w:rsidR="00307916" w:rsidRPr="00307916" w:rsidRDefault="00307916" w:rsidP="00451F6B">
            <w:pPr>
              <w:pStyle w:val="a3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Seminar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- </w:t>
            </w:r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>Translation methods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307916" w:rsidTr="00307916">
        <w:trPr>
          <w:gridAfter w:val="1"/>
          <w:wAfter w:w="48" w:type="dxa"/>
          <w:trHeight w:val="1200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F6B" w:rsidRPr="00307916" w:rsidRDefault="001774DD" w:rsidP="00307916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142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="00451F6B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– Definitions of translating and interpreting</w:t>
            </w:r>
          </w:p>
          <w:p w:rsidR="00C34F85" w:rsidRPr="00307916" w:rsidRDefault="001774DD" w:rsidP="00307916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142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="00451F6B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 is methodology? Methodology and methods: difference</w:t>
            </w:r>
          </w:p>
          <w:p w:rsidR="00307916" w:rsidRPr="00307916" w:rsidRDefault="00307916" w:rsidP="00307916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142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Seminar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- </w:t>
            </w:r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 xml:space="preserve">Translation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 xml:space="preserve">teaching </w:t>
            </w:r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>methods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451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1</w:t>
            </w:r>
            <w:r w:rsidR="00451F6B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 of ‘</w:t>
            </w:r>
            <w:r w:rsidR="00307916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Methodology and methods: difference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07916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34F85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07916" w:rsidRDefault="00C34F85" w:rsidP="00451F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="00451F6B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 of the general  theory of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07916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07916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6D17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FF" w:rsidRPr="002400FF" w:rsidRDefault="001774DD" w:rsidP="002400F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Lecture-</w:t>
            </w:r>
            <w:r w:rsidR="00451F6B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What </w:t>
            </w:r>
            <w:proofErr w:type="gramStart"/>
            <w:r w:rsidR="00451F6B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is translation studies</w:t>
            </w:r>
            <w:proofErr w:type="gramEnd"/>
            <w:r w:rsidR="00451F6B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?</w:t>
            </w:r>
            <w:r w:rsidR="002400FF" w:rsidRPr="002400F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2400F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Lexical acceptance of translation </w:t>
            </w:r>
          </w:p>
          <w:p w:rsidR="00066D17" w:rsidRPr="002400FF" w:rsidRDefault="00451F6B" w:rsidP="002400F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00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-</w:t>
            </w:r>
            <w:r w:rsidRPr="002400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The unit of translation: translation procedures cultural equivalent, </w:t>
            </w:r>
            <w:r w:rsidR="002400FF" w:rsidRPr="002400FF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lexical acceptance of translation </w:t>
            </w:r>
            <w:r w:rsidRPr="002400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functional equivalent, descriptive equivalent, bilingual synonymy, through translation, shift, modulation, recognized translation, translation label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6D17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66D17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576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2</w:t>
            </w:r>
            <w:r w:rsidR="002400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7615F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Art of technology of translation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307916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1774DD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Lecture-</w:t>
            </w:r>
            <w:r w:rsidR="002400F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Grammatical acceptance of translation </w:t>
            </w:r>
          </w:p>
          <w:p w:rsidR="00067D96" w:rsidRPr="00307916" w:rsidRDefault="00451F6B" w:rsidP="002400FF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="002400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–</w:t>
            </w:r>
            <w:r w:rsidR="002400FF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grammatical </w:t>
            </w:r>
            <w:r w:rsidR="00307916" w:rsidRPr="0030791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technology of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7D96" w:rsidRPr="002400FF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307916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3079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 3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 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up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presentation </w:t>
            </w:r>
            <w:r w:rsidR="00307916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methods  </w:t>
            </w:r>
            <w:r w:rsidR="002400FF" w:rsidRPr="002400F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grammatical  technology of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1774DD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Lecture-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Methodological </w:t>
            </w:r>
            <w:r w:rsidR="00066D17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aspects of translation </w:t>
            </w:r>
          </w:p>
          <w:p w:rsidR="00066D17" w:rsidRPr="00307916" w:rsidRDefault="00307916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Seminar </w:t>
            </w:r>
            <w:proofErr w:type="spellStart"/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Lingvo</w:t>
            </w:r>
            <w:proofErr w:type="spellEnd"/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-semantic bases of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6D17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576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067D96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WT</w:t>
            </w:r>
            <w:r w:rsidR="00067D96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="002400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A491E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 art of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2400FF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307916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C137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Methodological</w:t>
            </w:r>
            <w:r w:rsidR="00C13729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aspects of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2400FF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1774DD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Lecture-</w:t>
            </w:r>
            <w:r w:rsidR="002400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Syntactic conversion </w:t>
            </w:r>
            <w:r w:rsidR="00C34F85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400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="00C34F85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 </w:t>
            </w:r>
          </w:p>
          <w:p w:rsidR="00C34F85" w:rsidRPr="00307916" w:rsidRDefault="00307916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-</w:t>
            </w:r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Textual</w:t>
            </w:r>
            <w:r w:rsidR="002400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syntactic</w:t>
            </w:r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aspects of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07916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F85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307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</w:t>
            </w:r>
            <w:r w:rsidR="002400FF" w:rsidRPr="003079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Textual</w:t>
            </w:r>
            <w:r w:rsidR="002400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syntactic</w:t>
            </w:r>
            <w:r w:rsidR="002400FF" w:rsidRPr="003079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aspects of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</w:t>
            </w:r>
          </w:p>
        </w:tc>
      </w:tr>
      <w:tr w:rsidR="00C34F85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4F85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examination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067D96" w:rsidRPr="00307916" w:rsidTr="002D4E02">
        <w:trPr>
          <w:gridAfter w:val="2"/>
          <w:wAfter w:w="1295" w:type="dxa"/>
        </w:trPr>
        <w:tc>
          <w:tcPr>
            <w:tcW w:w="87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 Module</w:t>
            </w:r>
          </w:p>
        </w:tc>
      </w:tr>
      <w:tr w:rsidR="00067D96" w:rsidRPr="00307916" w:rsidTr="002D4E02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91E" w:rsidRPr="00307916" w:rsidRDefault="001774DD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Lecture-</w:t>
            </w:r>
            <w:r w:rsidR="002400F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Techniques of false friend  translation</w:t>
            </w:r>
            <w:r w:rsidR="002400FF" w:rsidRPr="002400F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067D96" w:rsidRPr="00307916" w:rsidRDefault="001774DD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="00067D96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translation</w:t>
            </w:r>
          </w:p>
          <w:p w:rsidR="00067D96" w:rsidRPr="00307916" w:rsidRDefault="0030791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>Cultural and sociological aspects of translation</w:t>
            </w:r>
            <w:r w:rsidR="002400F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400FF" w:rsidRPr="002400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false friend</w:t>
            </w:r>
            <w:r w:rsidR="002400F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307916" w:rsidTr="002D4E02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307916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296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2960D4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false friend  translation</w:t>
            </w:r>
            <w:r w:rsidR="002960D4" w:rsidRPr="002400FF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B47D8" w:rsidRPr="00307916" w:rsidTr="001774DD">
        <w:trPr>
          <w:trHeight w:val="1096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1774DD" w:rsidP="00307916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Lecture-</w:t>
            </w:r>
            <w:r w:rsidR="002400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400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2400FF" w:rsidRPr="002400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yntactic conversion of translation</w:t>
            </w:r>
            <w:r w:rsidR="002400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AB47D8" w:rsidRPr="00307916" w:rsidRDefault="00AB47D8" w:rsidP="00307916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CA491E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Sequence of tenses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Participial Abs. Constricts</w:t>
            </w:r>
          </w:p>
          <w:p w:rsidR="00AB47D8" w:rsidRPr="00307916" w:rsidRDefault="00307916" w:rsidP="00307916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Seminar-</w:t>
            </w:r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 xml:space="preserve"> Translation in the modern world</w:t>
            </w:r>
            <w:r w:rsidR="00296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960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="002960D4" w:rsidRPr="002960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yntactic conversion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AB47D8" w:rsidRPr="00307916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translation the text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307916" w:rsidTr="002D4E02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2960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="00296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2960D4" w:rsidRPr="002400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onversion of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307916" w:rsidTr="002D4E02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AB47D8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4DD" w:rsidRPr="00307916" w:rsidRDefault="001774DD" w:rsidP="001774DD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Lecture-</w:t>
            </w:r>
            <w:r w:rsidR="002960D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Metaphorical units </w:t>
            </w:r>
          </w:p>
          <w:p w:rsidR="00067D96" w:rsidRPr="00307916" w:rsidRDefault="001774DD" w:rsidP="001774DD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296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metonymy translation technique  </w:t>
            </w:r>
          </w:p>
          <w:p w:rsidR="00067D96" w:rsidRPr="00307916" w:rsidRDefault="00307916" w:rsidP="00DD51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Seminar-</w:t>
            </w:r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Language functions and text-types - theories of language, the expressive function of language. Expressive texts - the informative function of language.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307916" w:rsidTr="002D4E02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307916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307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SIWT8 </w:t>
            </w:r>
            <w:r w:rsidR="00307916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pragmatic aspects of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B47D8" w:rsidRPr="00307916" w:rsidTr="002D4E02">
        <w:trPr>
          <w:trHeight w:val="750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1774DD" w:rsidP="00CA491E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="002960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96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Irony translation techniques </w:t>
            </w:r>
          </w:p>
          <w:p w:rsidR="00AB47D8" w:rsidRPr="00307916" w:rsidRDefault="00307916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Seminar-</w:t>
            </w:r>
            <w:r w:rsidRPr="00DD51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nominalization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47D8" w:rsidRPr="00307916" w:rsidTr="002D4E02">
        <w:trPr>
          <w:trHeight w:val="323"/>
        </w:trPr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4 </w:t>
            </w:r>
            <w:r w:rsidR="00307916" w:rsidRPr="00307916"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>Methods of description of the translation process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307916" w:rsidTr="002D4E02">
        <w:trPr>
          <w:trHeight w:val="848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1774DD" w:rsidP="00CA491E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="00CA491E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Multimedia technology </w:t>
            </w:r>
          </w:p>
          <w:p w:rsidR="00AB47D8" w:rsidRPr="00307916" w:rsidRDefault="00307916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Seminar-</w:t>
            </w:r>
            <w:proofErr w:type="spellStart"/>
            <w:r w:rsidRPr="00DD51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Polysystem</w:t>
            </w:r>
            <w:proofErr w:type="spellEnd"/>
            <w:r w:rsidRPr="00DD51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theory and translation. Translation as an act of intercultural communication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B47D8" w:rsidRPr="00307916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AB47D8" w:rsidRPr="00307916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B47D8" w:rsidRPr="00307916" w:rsidTr="002D4E02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E554DB" w:rsidRPr="00307916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F5406" w:rsidRPr="00307916" w:rsidRDefault="009F5406" w:rsidP="009F5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916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307916">
        <w:rPr>
          <w:rFonts w:ascii="Times New Roman" w:hAnsi="Times New Roman" w:cs="Times New Roman"/>
          <w:sz w:val="24"/>
          <w:szCs w:val="24"/>
        </w:rPr>
        <w:t>.А.</w:t>
      </w:r>
    </w:p>
    <w:p w:rsidR="00E554DB" w:rsidRPr="00307916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916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30791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07916">
        <w:rPr>
          <w:rFonts w:ascii="Times New Roman" w:hAnsi="Times New Roman" w:cs="Times New Roman"/>
          <w:sz w:val="24"/>
          <w:szCs w:val="24"/>
        </w:rPr>
        <w:t>афедрой</w:t>
      </w:r>
      <w:r w:rsidR="002960D4" w:rsidRPr="002960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307916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307916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9F5406" w:rsidRPr="00307916" w:rsidRDefault="009F5406" w:rsidP="009F5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916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307916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307916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066D17" w:rsidRPr="00307916" w:rsidRDefault="00066D17" w:rsidP="00066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307916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307916" w:rsidRDefault="00066D17" w:rsidP="00066D1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66D17" w:rsidRPr="00307916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B53EC"/>
    <w:multiLevelType w:val="hybridMultilevel"/>
    <w:tmpl w:val="B11E3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66F76"/>
    <w:multiLevelType w:val="hybridMultilevel"/>
    <w:tmpl w:val="ABF446E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1C6A3A6C"/>
    <w:multiLevelType w:val="hybridMultilevel"/>
    <w:tmpl w:val="45C61BD0"/>
    <w:lvl w:ilvl="0" w:tplc="B64C29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FBB5F70"/>
    <w:multiLevelType w:val="hybridMultilevel"/>
    <w:tmpl w:val="3D50B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147958"/>
    <w:multiLevelType w:val="hybridMultilevel"/>
    <w:tmpl w:val="ED4AB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315609"/>
    <w:multiLevelType w:val="hybridMultilevel"/>
    <w:tmpl w:val="ED4AB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3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9"/>
  </w:num>
  <w:num w:numId="5">
    <w:abstractNumId w:val="6"/>
  </w:num>
  <w:num w:numId="6">
    <w:abstractNumId w:val="8"/>
  </w:num>
  <w:num w:numId="7">
    <w:abstractNumId w:val="22"/>
  </w:num>
  <w:num w:numId="8">
    <w:abstractNumId w:val="2"/>
  </w:num>
  <w:num w:numId="9">
    <w:abstractNumId w:val="13"/>
  </w:num>
  <w:num w:numId="10">
    <w:abstractNumId w:val="10"/>
  </w:num>
  <w:num w:numId="11">
    <w:abstractNumId w:val="1"/>
  </w:num>
  <w:num w:numId="12">
    <w:abstractNumId w:val="24"/>
  </w:num>
  <w:num w:numId="13">
    <w:abstractNumId w:val="23"/>
  </w:num>
  <w:num w:numId="14">
    <w:abstractNumId w:val="12"/>
  </w:num>
  <w:num w:numId="15">
    <w:abstractNumId w:val="25"/>
  </w:num>
  <w:num w:numId="16">
    <w:abstractNumId w:val="15"/>
  </w:num>
  <w:num w:numId="17">
    <w:abstractNumId w:val="21"/>
  </w:num>
  <w:num w:numId="18">
    <w:abstractNumId w:val="19"/>
  </w:num>
  <w:num w:numId="19">
    <w:abstractNumId w:val="18"/>
  </w:num>
  <w:num w:numId="20">
    <w:abstractNumId w:val="5"/>
  </w:num>
  <w:num w:numId="21">
    <w:abstractNumId w:val="3"/>
  </w:num>
  <w:num w:numId="22">
    <w:abstractNumId w:val="7"/>
  </w:num>
  <w:num w:numId="23">
    <w:abstractNumId w:val="11"/>
  </w:num>
  <w:num w:numId="24">
    <w:abstractNumId w:val="4"/>
  </w:num>
  <w:num w:numId="25">
    <w:abstractNumId w:val="0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76600"/>
    <w:rsid w:val="00001A11"/>
    <w:rsid w:val="00042FCD"/>
    <w:rsid w:val="00066D17"/>
    <w:rsid w:val="00067D96"/>
    <w:rsid w:val="000759FB"/>
    <w:rsid w:val="000D5076"/>
    <w:rsid w:val="000E538F"/>
    <w:rsid w:val="0013016D"/>
    <w:rsid w:val="00165311"/>
    <w:rsid w:val="001774DD"/>
    <w:rsid w:val="001F2445"/>
    <w:rsid w:val="002400FF"/>
    <w:rsid w:val="002960D4"/>
    <w:rsid w:val="002C49EF"/>
    <w:rsid w:val="002D4E02"/>
    <w:rsid w:val="002E48EF"/>
    <w:rsid w:val="002E6413"/>
    <w:rsid w:val="00307916"/>
    <w:rsid w:val="003414D4"/>
    <w:rsid w:val="003424C1"/>
    <w:rsid w:val="00350B3F"/>
    <w:rsid w:val="00362CF4"/>
    <w:rsid w:val="00367A7A"/>
    <w:rsid w:val="00386E2F"/>
    <w:rsid w:val="00396F1A"/>
    <w:rsid w:val="003C39F4"/>
    <w:rsid w:val="003C7500"/>
    <w:rsid w:val="00451F6B"/>
    <w:rsid w:val="00473E9B"/>
    <w:rsid w:val="004D3E01"/>
    <w:rsid w:val="005166D9"/>
    <w:rsid w:val="0057615F"/>
    <w:rsid w:val="005B3323"/>
    <w:rsid w:val="006471BB"/>
    <w:rsid w:val="006C474B"/>
    <w:rsid w:val="006E5472"/>
    <w:rsid w:val="007519B3"/>
    <w:rsid w:val="007537C3"/>
    <w:rsid w:val="007761D5"/>
    <w:rsid w:val="0077794C"/>
    <w:rsid w:val="0078749A"/>
    <w:rsid w:val="007D7D26"/>
    <w:rsid w:val="007E58F4"/>
    <w:rsid w:val="007E5EA6"/>
    <w:rsid w:val="008147F0"/>
    <w:rsid w:val="008F2951"/>
    <w:rsid w:val="00903DC6"/>
    <w:rsid w:val="00963C13"/>
    <w:rsid w:val="009A3F43"/>
    <w:rsid w:val="009B15B8"/>
    <w:rsid w:val="009E13E2"/>
    <w:rsid w:val="009F5406"/>
    <w:rsid w:val="00A706E9"/>
    <w:rsid w:val="00A85BF7"/>
    <w:rsid w:val="00AB47D8"/>
    <w:rsid w:val="00AC613B"/>
    <w:rsid w:val="00B6376A"/>
    <w:rsid w:val="00B76600"/>
    <w:rsid w:val="00B770D8"/>
    <w:rsid w:val="00B82468"/>
    <w:rsid w:val="00C012E3"/>
    <w:rsid w:val="00C13729"/>
    <w:rsid w:val="00C34F85"/>
    <w:rsid w:val="00C656C2"/>
    <w:rsid w:val="00CA491E"/>
    <w:rsid w:val="00CA62E7"/>
    <w:rsid w:val="00CC2523"/>
    <w:rsid w:val="00CE3897"/>
    <w:rsid w:val="00CF27CE"/>
    <w:rsid w:val="00D00A08"/>
    <w:rsid w:val="00D304BA"/>
    <w:rsid w:val="00DB36DA"/>
    <w:rsid w:val="00DD510C"/>
    <w:rsid w:val="00DF225B"/>
    <w:rsid w:val="00E36617"/>
    <w:rsid w:val="00E50D6A"/>
    <w:rsid w:val="00E554DB"/>
    <w:rsid w:val="00E6388D"/>
    <w:rsid w:val="00E96E79"/>
    <w:rsid w:val="00EB37AF"/>
    <w:rsid w:val="00EB5811"/>
    <w:rsid w:val="00ED439E"/>
    <w:rsid w:val="00F24543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C13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8147F0"/>
  </w:style>
  <w:style w:type="paragraph" w:styleId="aa">
    <w:name w:val="Body Text Indent"/>
    <w:basedOn w:val="a"/>
    <w:link w:val="ab"/>
    <w:rsid w:val="0030791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3079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2</cp:revision>
  <cp:lastPrinted>2019-01-22T10:32:00Z</cp:lastPrinted>
  <dcterms:created xsi:type="dcterms:W3CDTF">2019-01-22T10:45:00Z</dcterms:created>
  <dcterms:modified xsi:type="dcterms:W3CDTF">2019-01-22T10:45:00Z</dcterms:modified>
</cp:coreProperties>
</file>